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6A" w:rsidRDefault="00B5453B" w:rsidP="00B5453B">
      <w:pPr>
        <w:jc w:val="center"/>
        <w:rPr>
          <w:b/>
          <w:u w:val="single"/>
        </w:rPr>
      </w:pPr>
      <w:proofErr w:type="gramStart"/>
      <w:r>
        <w:rPr>
          <w:b/>
          <w:u w:val="single"/>
        </w:rPr>
        <w:t>Investigation 1.</w:t>
      </w:r>
      <w:proofErr w:type="gramEnd"/>
      <w:r>
        <w:rPr>
          <w:b/>
          <w:u w:val="single"/>
        </w:rPr>
        <w:t xml:space="preserve"> The Rise of Nationalism in China at the beginning of the 20</w:t>
      </w:r>
      <w:r w:rsidRPr="00B5453B">
        <w:rPr>
          <w:b/>
          <w:u w:val="single"/>
          <w:vertAlign w:val="superscript"/>
        </w:rPr>
        <w:t>th</w:t>
      </w:r>
      <w:r>
        <w:rPr>
          <w:b/>
          <w:u w:val="single"/>
        </w:rPr>
        <w:t xml:space="preserve"> Century. Quiz</w:t>
      </w:r>
    </w:p>
    <w:p w:rsidR="00B5453B" w:rsidRDefault="00B5453B" w:rsidP="00B5453B">
      <w:pPr>
        <w:rPr>
          <w:b/>
        </w:rPr>
      </w:pPr>
      <w:r>
        <w:rPr>
          <w:b/>
        </w:rPr>
        <w:t xml:space="preserve">Cross out the answers you think </w:t>
      </w:r>
      <w:proofErr w:type="gramStart"/>
      <w:r>
        <w:rPr>
          <w:b/>
        </w:rPr>
        <w:t>are</w:t>
      </w:r>
      <w:proofErr w:type="gramEnd"/>
      <w:r>
        <w:rPr>
          <w:b/>
        </w:rPr>
        <w:t xml:space="preserve"> wrong. </w:t>
      </w:r>
    </w:p>
    <w:p w:rsidR="00B5453B" w:rsidRDefault="00B5453B" w:rsidP="00B5453B">
      <w:pPr>
        <w:pStyle w:val="ListParagraph"/>
        <w:numPr>
          <w:ilvl w:val="0"/>
          <w:numId w:val="1"/>
        </w:numPr>
        <w:rPr>
          <w:b/>
        </w:rPr>
      </w:pPr>
      <w:r w:rsidRPr="00B5453B">
        <w:rPr>
          <w:b/>
        </w:rPr>
        <w:t xml:space="preserve">In 1900 China was ruled by the Ming/Song/Qing/Tang Dynasty. </w:t>
      </w:r>
    </w:p>
    <w:p w:rsidR="00B5453B" w:rsidRDefault="00B5453B" w:rsidP="00B5453B">
      <w:pPr>
        <w:pStyle w:val="ListParagraph"/>
        <w:numPr>
          <w:ilvl w:val="0"/>
          <w:numId w:val="1"/>
        </w:numPr>
        <w:rPr>
          <w:b/>
        </w:rPr>
      </w:pPr>
      <w:r>
        <w:rPr>
          <w:b/>
        </w:rPr>
        <w:t xml:space="preserve">Because of the family’s origin this dynasty is also known as the Mongol/Manchu Dynasty. </w:t>
      </w:r>
    </w:p>
    <w:p w:rsidR="00B5453B" w:rsidRDefault="00B5453B" w:rsidP="00B5453B">
      <w:pPr>
        <w:pStyle w:val="ListParagraph"/>
        <w:numPr>
          <w:ilvl w:val="0"/>
          <w:numId w:val="1"/>
        </w:numPr>
        <w:rPr>
          <w:b/>
        </w:rPr>
      </w:pPr>
      <w:r>
        <w:rPr>
          <w:b/>
        </w:rPr>
        <w:t xml:space="preserve">Between 1838 and 1842 the British fought an Opium/Heroin/Poppy war. </w:t>
      </w:r>
    </w:p>
    <w:p w:rsidR="00B5453B" w:rsidRDefault="00B5453B" w:rsidP="00B5453B">
      <w:pPr>
        <w:pStyle w:val="ListParagraph"/>
        <w:numPr>
          <w:ilvl w:val="0"/>
          <w:numId w:val="1"/>
        </w:numPr>
        <w:rPr>
          <w:b/>
        </w:rPr>
      </w:pPr>
      <w:r>
        <w:rPr>
          <w:b/>
        </w:rPr>
        <w:t xml:space="preserve">In 1894-95 the Japanese struck at China taking away Korea/Formosa (Taiwan)/Port Arthur (Lushun). </w:t>
      </w:r>
    </w:p>
    <w:p w:rsidR="00B5453B" w:rsidRDefault="00B5453B" w:rsidP="00B5453B">
      <w:pPr>
        <w:pStyle w:val="ListParagraph"/>
        <w:numPr>
          <w:ilvl w:val="0"/>
          <w:numId w:val="1"/>
        </w:numPr>
        <w:rPr>
          <w:b/>
        </w:rPr>
      </w:pPr>
      <w:r>
        <w:rPr>
          <w:b/>
        </w:rPr>
        <w:t>After each war the invaders forced the Manchus to sign ‘unequal treaties’, giving them control of China’s sea ports and allowing them special trading privileges. By the end of the nineteenth century</w:t>
      </w:r>
      <w:r w:rsidR="00225755">
        <w:rPr>
          <w:b/>
        </w:rPr>
        <w:t xml:space="preserve"> twenty/fifty/seventy of China’s ports were treaty ports. </w:t>
      </w:r>
    </w:p>
    <w:p w:rsidR="00225755" w:rsidRDefault="00225755" w:rsidP="00B5453B">
      <w:pPr>
        <w:pStyle w:val="ListParagraph"/>
        <w:numPr>
          <w:ilvl w:val="0"/>
          <w:numId w:val="1"/>
        </w:numPr>
        <w:rPr>
          <w:b/>
        </w:rPr>
      </w:pPr>
      <w:r>
        <w:rPr>
          <w:b/>
        </w:rPr>
        <w:t xml:space="preserve">In 1850 the Taiping/Boxer Rebellion broke out. 100/300/600 cities were ruined. </w:t>
      </w:r>
    </w:p>
    <w:p w:rsidR="00225755" w:rsidRDefault="00225755" w:rsidP="00B5453B">
      <w:pPr>
        <w:pStyle w:val="ListParagraph"/>
        <w:numPr>
          <w:ilvl w:val="0"/>
          <w:numId w:val="1"/>
        </w:numPr>
        <w:rPr>
          <w:b/>
        </w:rPr>
      </w:pPr>
      <w:proofErr w:type="spellStart"/>
      <w:r>
        <w:rPr>
          <w:b/>
        </w:rPr>
        <w:t>Emperess</w:t>
      </w:r>
      <w:proofErr w:type="spellEnd"/>
      <w:r>
        <w:rPr>
          <w:b/>
        </w:rPr>
        <w:t xml:space="preserve"> </w:t>
      </w:r>
      <w:proofErr w:type="spellStart"/>
      <w:r>
        <w:rPr>
          <w:b/>
        </w:rPr>
        <w:t>Cixi</w:t>
      </w:r>
      <w:proofErr w:type="spellEnd"/>
      <w:r>
        <w:rPr>
          <w:b/>
        </w:rPr>
        <w:t xml:space="preserve">/Emperor </w:t>
      </w:r>
      <w:proofErr w:type="spellStart"/>
      <w:r>
        <w:rPr>
          <w:b/>
        </w:rPr>
        <w:t>Guanxu</w:t>
      </w:r>
      <w:proofErr w:type="spellEnd"/>
      <w:r>
        <w:rPr>
          <w:b/>
        </w:rPr>
        <w:t xml:space="preserve"> was opposed to reform. </w:t>
      </w:r>
    </w:p>
    <w:p w:rsidR="00225755" w:rsidRDefault="00225755" w:rsidP="00B5453B">
      <w:pPr>
        <w:pStyle w:val="ListParagraph"/>
        <w:numPr>
          <w:ilvl w:val="0"/>
          <w:numId w:val="1"/>
        </w:numPr>
        <w:rPr>
          <w:b/>
        </w:rPr>
      </w:pPr>
      <w:r>
        <w:rPr>
          <w:b/>
        </w:rPr>
        <w:t xml:space="preserve">The Boxer rebels were opposed to foreigners/Christians/Manchus. </w:t>
      </w:r>
    </w:p>
    <w:p w:rsidR="00225755" w:rsidRDefault="00225755" w:rsidP="00B5453B">
      <w:pPr>
        <w:pStyle w:val="ListParagraph"/>
        <w:numPr>
          <w:ilvl w:val="0"/>
          <w:numId w:val="1"/>
        </w:numPr>
        <w:rPr>
          <w:b/>
        </w:rPr>
      </w:pPr>
      <w:r>
        <w:rPr>
          <w:b/>
        </w:rPr>
        <w:t xml:space="preserve">The most important date of the </w:t>
      </w:r>
      <w:proofErr w:type="spellStart"/>
      <w:r>
        <w:rPr>
          <w:b/>
        </w:rPr>
        <w:t>Wuchang</w:t>
      </w:r>
      <w:proofErr w:type="spellEnd"/>
      <w:r>
        <w:rPr>
          <w:b/>
        </w:rPr>
        <w:t xml:space="preserve"> rebellion was 10.10.11/10.10.10/</w:t>
      </w:r>
      <w:r w:rsidR="00763D34">
        <w:rPr>
          <w:b/>
        </w:rPr>
        <w:t xml:space="preserve">11.10.11. </w:t>
      </w:r>
    </w:p>
    <w:p w:rsidR="00763D34" w:rsidRDefault="00763D34" w:rsidP="00B5453B">
      <w:pPr>
        <w:pStyle w:val="ListParagraph"/>
        <w:numPr>
          <w:ilvl w:val="0"/>
          <w:numId w:val="1"/>
        </w:numPr>
        <w:rPr>
          <w:b/>
        </w:rPr>
      </w:pPr>
      <w:r>
        <w:rPr>
          <w:b/>
        </w:rPr>
        <w:t xml:space="preserve">The Manchus tried to deal with the rebellion by making Yuan </w:t>
      </w:r>
      <w:proofErr w:type="spellStart"/>
      <w:r>
        <w:rPr>
          <w:b/>
        </w:rPr>
        <w:t>Shikai</w:t>
      </w:r>
      <w:proofErr w:type="spellEnd"/>
      <w:r>
        <w:rPr>
          <w:b/>
        </w:rPr>
        <w:t>/</w:t>
      </w:r>
      <w:proofErr w:type="spellStart"/>
      <w:r>
        <w:rPr>
          <w:b/>
        </w:rPr>
        <w:t>Dr.</w:t>
      </w:r>
      <w:proofErr w:type="spellEnd"/>
      <w:r>
        <w:rPr>
          <w:b/>
        </w:rPr>
        <w:t xml:space="preserve"> Sun </w:t>
      </w:r>
      <w:proofErr w:type="spellStart"/>
      <w:r>
        <w:rPr>
          <w:b/>
        </w:rPr>
        <w:t>Yatsen</w:t>
      </w:r>
      <w:proofErr w:type="spellEnd"/>
      <w:r>
        <w:rPr>
          <w:b/>
        </w:rPr>
        <w:t xml:space="preserve"> Prime Minister. </w:t>
      </w:r>
    </w:p>
    <w:p w:rsidR="00763D34" w:rsidRDefault="00763D34" w:rsidP="00B5453B">
      <w:pPr>
        <w:pStyle w:val="ListParagraph"/>
        <w:numPr>
          <w:ilvl w:val="0"/>
          <w:numId w:val="1"/>
        </w:numPr>
        <w:rPr>
          <w:b/>
        </w:rPr>
      </w:pPr>
      <w:r>
        <w:rPr>
          <w:b/>
        </w:rPr>
        <w:t xml:space="preserve">The ‘constitutional republic’ set up in 1912 was meant to be a dictatorship/democracy/monarchy. </w:t>
      </w:r>
    </w:p>
    <w:p w:rsidR="00763D34" w:rsidRDefault="00763D34" w:rsidP="00B5453B">
      <w:pPr>
        <w:pStyle w:val="ListParagraph"/>
        <w:numPr>
          <w:ilvl w:val="0"/>
          <w:numId w:val="1"/>
        </w:numPr>
        <w:rPr>
          <w:b/>
        </w:rPr>
      </w:pPr>
      <w:r>
        <w:rPr>
          <w:b/>
        </w:rPr>
        <w:t xml:space="preserve">By 1915 Yuan felt confident enough to make himself President/Dictator/Emperor. </w:t>
      </w:r>
    </w:p>
    <w:p w:rsidR="00763D34" w:rsidRDefault="00763D34" w:rsidP="00B5453B">
      <w:pPr>
        <w:pStyle w:val="ListParagraph"/>
        <w:numPr>
          <w:ilvl w:val="0"/>
          <w:numId w:val="1"/>
        </w:numPr>
        <w:rPr>
          <w:b/>
        </w:rPr>
      </w:pPr>
      <w:r>
        <w:rPr>
          <w:b/>
        </w:rPr>
        <w:t xml:space="preserve">Early in 1915 the Japanese government presented Yuan with 15/21/25/32 demands. </w:t>
      </w:r>
    </w:p>
    <w:p w:rsidR="005D23B5" w:rsidRDefault="005D23B5" w:rsidP="005D23B5">
      <w:pPr>
        <w:pStyle w:val="ListParagraph"/>
        <w:numPr>
          <w:ilvl w:val="0"/>
          <w:numId w:val="1"/>
        </w:numPr>
        <w:rPr>
          <w:b/>
        </w:rPr>
      </w:pPr>
      <w:r>
        <w:rPr>
          <w:b/>
        </w:rPr>
        <w:t xml:space="preserve">After Yuan died in 1916 central government collapsed. For the next eleven years it only controlled a small area around Beijing. In the south the </w:t>
      </w:r>
      <w:proofErr w:type="spellStart"/>
      <w:r>
        <w:rPr>
          <w:b/>
        </w:rPr>
        <w:t>Guomindang</w:t>
      </w:r>
      <w:proofErr w:type="spellEnd"/>
      <w:r>
        <w:rPr>
          <w:b/>
        </w:rPr>
        <w:t xml:space="preserve"> under Sun </w:t>
      </w:r>
      <w:proofErr w:type="spellStart"/>
      <w:r>
        <w:rPr>
          <w:b/>
        </w:rPr>
        <w:t>Yatsen</w:t>
      </w:r>
      <w:proofErr w:type="spellEnd"/>
      <w:r>
        <w:rPr>
          <w:b/>
        </w:rPr>
        <w:t xml:space="preserve"> set up a rival government in Guangzhou/Yunnan/Fujian</w:t>
      </w:r>
    </w:p>
    <w:p w:rsidR="0019520A" w:rsidRPr="0019520A" w:rsidRDefault="005D23B5" w:rsidP="0019520A">
      <w:pPr>
        <w:pStyle w:val="ListParagraph"/>
        <w:numPr>
          <w:ilvl w:val="0"/>
          <w:numId w:val="1"/>
        </w:numPr>
        <w:rPr>
          <w:b/>
        </w:rPr>
      </w:pPr>
      <w:r>
        <w:rPr>
          <w:b/>
        </w:rPr>
        <w:t>The May 4</w:t>
      </w:r>
      <w:r w:rsidRPr="005D23B5">
        <w:rPr>
          <w:b/>
          <w:vertAlign w:val="superscript"/>
        </w:rPr>
        <w:t>th</w:t>
      </w:r>
      <w:r>
        <w:rPr>
          <w:b/>
        </w:rPr>
        <w:t>/April 10thmovement added strength to a revolution in ideas know</w:t>
      </w:r>
      <w:r w:rsidR="0019520A">
        <w:rPr>
          <w:b/>
        </w:rPr>
        <w:t xml:space="preserve">n as the New Moon/Tide/Wave. </w:t>
      </w:r>
    </w:p>
    <w:p w:rsidR="005D23B5" w:rsidRPr="00B5453B" w:rsidRDefault="005D23B5" w:rsidP="0019520A">
      <w:pPr>
        <w:pStyle w:val="ListParagraph"/>
        <w:jc w:val="center"/>
        <w:rPr>
          <w:b/>
        </w:rPr>
      </w:pPr>
      <w:bookmarkStart w:id="0" w:name="_GoBack"/>
      <w:r>
        <w:rPr>
          <w:noProof/>
          <w:lang w:eastAsia="en-GB"/>
        </w:rPr>
        <w:drawing>
          <wp:inline distT="0" distB="0" distL="0" distR="0" wp14:anchorId="2471B63C" wp14:editId="3968E920">
            <wp:extent cx="5140800" cy="4691949"/>
            <wp:effectExtent l="0" t="0" r="3175" b="0"/>
            <wp:docPr id="1" name="Picture 1" descr="http://www.asiapictorial.com/images/Beijing_China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iapictorial.com/images/Beijing_China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1078" cy="4692203"/>
                    </a:xfrm>
                    <a:prstGeom prst="rect">
                      <a:avLst/>
                    </a:prstGeom>
                    <a:noFill/>
                    <a:ln>
                      <a:noFill/>
                    </a:ln>
                  </pic:spPr>
                </pic:pic>
              </a:graphicData>
            </a:graphic>
          </wp:inline>
        </w:drawing>
      </w:r>
      <w:bookmarkEnd w:id="0"/>
    </w:p>
    <w:p w:rsidR="00B5453B" w:rsidRPr="00B5453B" w:rsidRDefault="00B5453B" w:rsidP="00B5453B">
      <w:pPr>
        <w:rPr>
          <w:b/>
        </w:rPr>
      </w:pPr>
    </w:p>
    <w:sectPr w:rsidR="00B5453B" w:rsidRPr="00B5453B" w:rsidSect="00B54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9703C"/>
    <w:multiLevelType w:val="hybridMultilevel"/>
    <w:tmpl w:val="E3F85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3B"/>
    <w:rsid w:val="0019520A"/>
    <w:rsid w:val="001A7ADB"/>
    <w:rsid w:val="00225755"/>
    <w:rsid w:val="003F63F3"/>
    <w:rsid w:val="005D23B5"/>
    <w:rsid w:val="00763D34"/>
    <w:rsid w:val="00B5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3B"/>
    <w:pPr>
      <w:ind w:left="720"/>
      <w:contextualSpacing/>
    </w:pPr>
  </w:style>
  <w:style w:type="paragraph" w:styleId="BalloonText">
    <w:name w:val="Balloon Text"/>
    <w:basedOn w:val="Normal"/>
    <w:link w:val="BalloonTextChar"/>
    <w:uiPriority w:val="99"/>
    <w:semiHidden/>
    <w:unhideWhenUsed/>
    <w:rsid w:val="005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3B"/>
    <w:pPr>
      <w:ind w:left="720"/>
      <w:contextualSpacing/>
    </w:pPr>
  </w:style>
  <w:style w:type="paragraph" w:styleId="BalloonText">
    <w:name w:val="Balloon Text"/>
    <w:basedOn w:val="Normal"/>
    <w:link w:val="BalloonTextChar"/>
    <w:uiPriority w:val="99"/>
    <w:semiHidden/>
    <w:unhideWhenUsed/>
    <w:rsid w:val="005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2012-11-03T15:11:00Z</dcterms:created>
  <dcterms:modified xsi:type="dcterms:W3CDTF">2012-11-03T15:53:00Z</dcterms:modified>
</cp:coreProperties>
</file>