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6A" w:rsidRDefault="008016FC" w:rsidP="00B5453B">
      <w:pPr>
        <w:jc w:val="center"/>
        <w:rPr>
          <w:b/>
          <w:u w:val="single"/>
        </w:rPr>
      </w:pPr>
      <w:proofErr w:type="gramStart"/>
      <w:r>
        <w:rPr>
          <w:b/>
          <w:u w:val="single"/>
        </w:rPr>
        <w:t>Investigation 6</w:t>
      </w:r>
      <w:r w:rsidR="00B5453B">
        <w:rPr>
          <w:b/>
          <w:u w:val="single"/>
        </w:rPr>
        <w:t>.</w:t>
      </w:r>
      <w:proofErr w:type="gramEnd"/>
      <w:r w:rsidR="00B5453B">
        <w:rPr>
          <w:b/>
          <w:u w:val="single"/>
        </w:rPr>
        <w:t xml:space="preserve"> </w:t>
      </w:r>
      <w:proofErr w:type="gramStart"/>
      <w:r w:rsidR="00CC4E20">
        <w:rPr>
          <w:b/>
          <w:u w:val="single"/>
        </w:rPr>
        <w:t>The</w:t>
      </w:r>
      <w:bookmarkStart w:id="0" w:name="_GoBack"/>
      <w:bookmarkEnd w:id="0"/>
      <w:r>
        <w:rPr>
          <w:b/>
          <w:u w:val="single"/>
        </w:rPr>
        <w:t xml:space="preserve"> Japan-China War Unofficially ’31-45, Officially ’37-45.</w:t>
      </w:r>
      <w:proofErr w:type="gramEnd"/>
      <w:r>
        <w:rPr>
          <w:b/>
          <w:u w:val="single"/>
        </w:rPr>
        <w:t xml:space="preserve"> </w:t>
      </w:r>
    </w:p>
    <w:p w:rsidR="00B5453B" w:rsidRDefault="00B5453B" w:rsidP="00B5453B">
      <w:pPr>
        <w:rPr>
          <w:b/>
        </w:rPr>
      </w:pPr>
      <w:r>
        <w:rPr>
          <w:b/>
        </w:rPr>
        <w:t>Cross out t</w:t>
      </w:r>
      <w:r w:rsidR="002F5CE7">
        <w:rPr>
          <w:b/>
        </w:rPr>
        <w:t>he answers you think are wrong and und</w:t>
      </w:r>
      <w:r w:rsidR="00986813">
        <w:rPr>
          <w:b/>
        </w:rPr>
        <w:t>erline/circle the</w:t>
      </w:r>
      <w:r w:rsidR="002F5CE7">
        <w:rPr>
          <w:b/>
        </w:rPr>
        <w:t xml:space="preserve"> deliberate mistakes. </w:t>
      </w:r>
    </w:p>
    <w:p w:rsidR="004575DC" w:rsidRDefault="002F5CE7" w:rsidP="008016FC">
      <w:pPr>
        <w:pStyle w:val="ListParagraph"/>
        <w:numPr>
          <w:ilvl w:val="0"/>
          <w:numId w:val="2"/>
        </w:numPr>
        <w:rPr>
          <w:b/>
        </w:rPr>
      </w:pPr>
      <w:r>
        <w:rPr>
          <w:b/>
        </w:rPr>
        <w:t xml:space="preserve">In </w:t>
      </w:r>
      <w:r w:rsidR="00DC1C63">
        <w:rPr>
          <w:b/>
        </w:rPr>
        <w:t xml:space="preserve">July 1937 Japanese troops provoked local Chinese troops into a fight on the </w:t>
      </w:r>
      <w:proofErr w:type="spellStart"/>
      <w:r w:rsidR="00DC1C63">
        <w:rPr>
          <w:b/>
        </w:rPr>
        <w:t>Ibn</w:t>
      </w:r>
      <w:proofErr w:type="spellEnd"/>
      <w:r w:rsidR="00DC1C63">
        <w:rPr>
          <w:b/>
        </w:rPr>
        <w:t xml:space="preserve"> </w:t>
      </w:r>
      <w:proofErr w:type="spellStart"/>
      <w:r w:rsidR="00DC1C63">
        <w:rPr>
          <w:b/>
        </w:rPr>
        <w:t>Battuta</w:t>
      </w:r>
      <w:proofErr w:type="spellEnd"/>
      <w:r w:rsidR="00DC1C63">
        <w:rPr>
          <w:b/>
        </w:rPr>
        <w:t xml:space="preserve">/Marco </w:t>
      </w:r>
      <w:proofErr w:type="gramStart"/>
      <w:r w:rsidR="00DC1C63">
        <w:rPr>
          <w:b/>
        </w:rPr>
        <w:t>Polo/Christopher</w:t>
      </w:r>
      <w:r w:rsidR="00961973">
        <w:rPr>
          <w:b/>
        </w:rPr>
        <w:t xml:space="preserve"> Columbus bridge</w:t>
      </w:r>
      <w:proofErr w:type="gramEnd"/>
      <w:r w:rsidR="00961973">
        <w:rPr>
          <w:b/>
        </w:rPr>
        <w:t xml:space="preserve"> outside Beijing. </w:t>
      </w:r>
    </w:p>
    <w:p w:rsidR="00056B61" w:rsidRDefault="00056B61" w:rsidP="00056B61">
      <w:pPr>
        <w:pStyle w:val="ListParagraph"/>
        <w:numPr>
          <w:ilvl w:val="0"/>
          <w:numId w:val="2"/>
        </w:numPr>
        <w:rPr>
          <w:b/>
        </w:rPr>
      </w:pPr>
      <w:r>
        <w:rPr>
          <w:b/>
        </w:rPr>
        <w:t xml:space="preserve">Claiming the Chinese had killed their badgers/fired on them the Japanese launched an attack on army bases around Beijing. </w:t>
      </w:r>
    </w:p>
    <w:p w:rsidR="00056B61" w:rsidRDefault="00056B61" w:rsidP="00056B61">
      <w:pPr>
        <w:pStyle w:val="ListParagraph"/>
        <w:numPr>
          <w:ilvl w:val="0"/>
          <w:numId w:val="2"/>
        </w:numPr>
        <w:rPr>
          <w:b/>
        </w:rPr>
      </w:pPr>
      <w:r>
        <w:rPr>
          <w:b/>
        </w:rPr>
        <w:t xml:space="preserve">The Japanese captured </w:t>
      </w:r>
      <w:proofErr w:type="spellStart"/>
      <w:r w:rsidR="00221471">
        <w:rPr>
          <w:b/>
        </w:rPr>
        <w:t>Hainan/Kiaochow/Shanghai</w:t>
      </w:r>
      <w:proofErr w:type="spellEnd"/>
      <w:r w:rsidR="00221471">
        <w:rPr>
          <w:b/>
        </w:rPr>
        <w:t xml:space="preserve">, China’s most important port then advanced up the </w:t>
      </w:r>
      <w:proofErr w:type="spellStart"/>
      <w:r w:rsidR="00221471">
        <w:rPr>
          <w:b/>
        </w:rPr>
        <w:t>Yangzi/Yellow/Xiang</w:t>
      </w:r>
      <w:proofErr w:type="spellEnd"/>
      <w:r w:rsidR="00221471">
        <w:rPr>
          <w:b/>
        </w:rPr>
        <w:t xml:space="preserve"> River to capture to capital </w:t>
      </w:r>
      <w:proofErr w:type="spellStart"/>
      <w:r w:rsidR="00221471">
        <w:rPr>
          <w:b/>
        </w:rPr>
        <w:t>Brijing/Nanjing</w:t>
      </w:r>
      <w:proofErr w:type="spellEnd"/>
      <w:r w:rsidR="006E7E45">
        <w:rPr>
          <w:b/>
        </w:rPr>
        <w:t xml:space="preserve">. </w:t>
      </w:r>
    </w:p>
    <w:p w:rsidR="006E7E45" w:rsidRDefault="006E7E45" w:rsidP="00056B61">
      <w:pPr>
        <w:pStyle w:val="ListParagraph"/>
        <w:numPr>
          <w:ilvl w:val="0"/>
          <w:numId w:val="2"/>
        </w:numPr>
        <w:rPr>
          <w:b/>
        </w:rPr>
      </w:pPr>
      <w:r>
        <w:rPr>
          <w:b/>
        </w:rPr>
        <w:t xml:space="preserve">Chiang </w:t>
      </w:r>
      <w:proofErr w:type="spellStart"/>
      <w:r>
        <w:rPr>
          <w:b/>
        </w:rPr>
        <w:t>Kaishek</w:t>
      </w:r>
      <w:proofErr w:type="spellEnd"/>
      <w:r>
        <w:rPr>
          <w:b/>
        </w:rPr>
        <w:t xml:space="preserve"> was forced to retreat to Sichuan where he set up a new wartime capital in the city of </w:t>
      </w:r>
      <w:proofErr w:type="spellStart"/>
      <w:r>
        <w:rPr>
          <w:b/>
        </w:rPr>
        <w:t>Zunyi/Chingqing/Wuhan</w:t>
      </w:r>
      <w:proofErr w:type="spellEnd"/>
      <w:r>
        <w:rPr>
          <w:b/>
        </w:rPr>
        <w:t xml:space="preserve">. </w:t>
      </w:r>
    </w:p>
    <w:p w:rsidR="006E7E45" w:rsidRDefault="00E875FC" w:rsidP="00056B61">
      <w:pPr>
        <w:pStyle w:val="ListParagraph"/>
        <w:numPr>
          <w:ilvl w:val="0"/>
          <w:numId w:val="2"/>
        </w:numPr>
        <w:rPr>
          <w:b/>
        </w:rPr>
      </w:pPr>
      <w:r>
        <w:rPr>
          <w:b/>
        </w:rPr>
        <w:t>From ‘38 to ‘44 the Japanese did not make further advances in China. They had run out of badgers/boarders/manpower.</w:t>
      </w:r>
      <w:r w:rsidR="004349AB">
        <w:rPr>
          <w:b/>
        </w:rPr>
        <w:t xml:space="preserve"> They occupied large cities, important railways, airfields, ports and roads. </w:t>
      </w:r>
    </w:p>
    <w:p w:rsidR="00E875FC" w:rsidRDefault="004349AB" w:rsidP="00056B61">
      <w:pPr>
        <w:pStyle w:val="ListParagraph"/>
        <w:numPr>
          <w:ilvl w:val="0"/>
          <w:numId w:val="2"/>
        </w:numPr>
        <w:rPr>
          <w:b/>
        </w:rPr>
      </w:pPr>
      <w:r>
        <w:rPr>
          <w:b/>
        </w:rPr>
        <w:t xml:space="preserve">In the north they concentrated on trying to destroy Chiang’s wartime government in </w:t>
      </w:r>
      <w:proofErr w:type="spellStart"/>
      <w:r>
        <w:rPr>
          <w:b/>
        </w:rPr>
        <w:t>Zunyi/Chingqing/Wuhan</w:t>
      </w:r>
      <w:proofErr w:type="spellEnd"/>
      <w:r>
        <w:rPr>
          <w:b/>
        </w:rPr>
        <w:t xml:space="preserve"> </w:t>
      </w:r>
      <w:r w:rsidR="003B6BAA">
        <w:rPr>
          <w:b/>
        </w:rPr>
        <w:t>bombing it so hard it became known as ‘the most bombarded city in the world.’</w:t>
      </w:r>
    </w:p>
    <w:p w:rsidR="003B6BAA" w:rsidRDefault="00ED6A60" w:rsidP="00056B61">
      <w:pPr>
        <w:pStyle w:val="ListParagraph"/>
        <w:numPr>
          <w:ilvl w:val="0"/>
          <w:numId w:val="2"/>
        </w:numPr>
        <w:rPr>
          <w:b/>
        </w:rPr>
      </w:pPr>
      <w:r>
        <w:rPr>
          <w:b/>
        </w:rPr>
        <w:t>In ’41 the United Stated declar</w:t>
      </w:r>
      <w:r w:rsidR="008A39EF">
        <w:rPr>
          <w:b/>
        </w:rPr>
        <w:t xml:space="preserve">ed war on Japan/Germany/Britain after Japan attacked the American Naval Base at Ruby Harbour in the Pacific. </w:t>
      </w:r>
    </w:p>
    <w:p w:rsidR="008A39EF" w:rsidRDefault="008A39EF" w:rsidP="00056B61">
      <w:pPr>
        <w:pStyle w:val="ListParagraph"/>
        <w:numPr>
          <w:ilvl w:val="0"/>
          <w:numId w:val="2"/>
        </w:numPr>
        <w:rPr>
          <w:b/>
        </w:rPr>
      </w:pPr>
      <w:r>
        <w:rPr>
          <w:b/>
        </w:rPr>
        <w:t xml:space="preserve">An immediate result of this was the arrival in China of American supplies along the </w:t>
      </w:r>
      <w:r w:rsidR="00353286">
        <w:rPr>
          <w:b/>
        </w:rPr>
        <w:t xml:space="preserve">Thai/Mongol/Burma Road. </w:t>
      </w:r>
    </w:p>
    <w:p w:rsidR="00353286" w:rsidRDefault="00353286" w:rsidP="00056B61">
      <w:pPr>
        <w:pStyle w:val="ListParagraph"/>
        <w:numPr>
          <w:ilvl w:val="0"/>
          <w:numId w:val="2"/>
        </w:numPr>
        <w:rPr>
          <w:b/>
        </w:rPr>
      </w:pPr>
      <w:r>
        <w:rPr>
          <w:b/>
        </w:rPr>
        <w:t>The high-water mark of Japanese expansion</w:t>
      </w:r>
      <w:r w:rsidR="00C05079">
        <w:rPr>
          <w:b/>
        </w:rPr>
        <w:t xml:space="preserve"> came in April ’44 when, advancing north from </w:t>
      </w:r>
      <w:proofErr w:type="spellStart"/>
      <w:r w:rsidR="00C05079">
        <w:rPr>
          <w:b/>
        </w:rPr>
        <w:t>Wuhan</w:t>
      </w:r>
      <w:proofErr w:type="spellEnd"/>
      <w:r w:rsidR="00C05079">
        <w:rPr>
          <w:b/>
        </w:rPr>
        <w:t xml:space="preserve"> they captured the city of </w:t>
      </w:r>
      <w:proofErr w:type="spellStart"/>
      <w:r w:rsidR="00C05079">
        <w:rPr>
          <w:b/>
        </w:rPr>
        <w:t>Nanjing/Changsha</w:t>
      </w:r>
      <w:proofErr w:type="spellEnd"/>
      <w:r w:rsidR="00215586">
        <w:rPr>
          <w:b/>
        </w:rPr>
        <w:t xml:space="preserve">. </w:t>
      </w:r>
    </w:p>
    <w:p w:rsidR="00785280" w:rsidRDefault="00215586" w:rsidP="00056B61">
      <w:pPr>
        <w:pStyle w:val="ListParagraph"/>
        <w:numPr>
          <w:ilvl w:val="0"/>
          <w:numId w:val="2"/>
        </w:numPr>
        <w:rPr>
          <w:b/>
        </w:rPr>
      </w:pPr>
      <w:r>
        <w:rPr>
          <w:b/>
        </w:rPr>
        <w:t xml:space="preserve">August </w:t>
      </w:r>
      <w:r w:rsidR="00785280">
        <w:rPr>
          <w:b/>
        </w:rPr>
        <w:t>6</w:t>
      </w:r>
      <w:r w:rsidR="00785280" w:rsidRPr="00785280">
        <w:rPr>
          <w:b/>
          <w:vertAlign w:val="superscript"/>
        </w:rPr>
        <w:t>th</w:t>
      </w:r>
      <w:r w:rsidR="00785280">
        <w:rPr>
          <w:b/>
        </w:rPr>
        <w:t xml:space="preserve">, </w:t>
      </w:r>
      <w:r>
        <w:rPr>
          <w:b/>
        </w:rPr>
        <w:t>the Americans used an atomic bomb to destroy Hiroshima</w:t>
      </w:r>
      <w:r w:rsidR="00785280">
        <w:rPr>
          <w:b/>
        </w:rPr>
        <w:t>, August 8</w:t>
      </w:r>
      <w:r w:rsidR="00785280" w:rsidRPr="00785280">
        <w:rPr>
          <w:b/>
          <w:vertAlign w:val="superscript"/>
        </w:rPr>
        <w:t>th</w:t>
      </w:r>
      <w:r w:rsidR="00785280">
        <w:rPr>
          <w:b/>
        </w:rPr>
        <w:t xml:space="preserve"> the Malay Red Army declared war on Japan and invaded Manchuria. On the 9</w:t>
      </w:r>
      <w:r w:rsidR="00785280" w:rsidRPr="00785280">
        <w:rPr>
          <w:b/>
          <w:vertAlign w:val="superscript"/>
        </w:rPr>
        <w:t>th</w:t>
      </w:r>
      <w:r w:rsidR="00785280">
        <w:rPr>
          <w:b/>
        </w:rPr>
        <w:t xml:space="preserve"> a second bomb was dropped on ____________</w:t>
      </w:r>
    </w:p>
    <w:p w:rsidR="00630C7D" w:rsidRDefault="00913E1D" w:rsidP="00056B61">
      <w:pPr>
        <w:pStyle w:val="ListParagraph"/>
        <w:numPr>
          <w:ilvl w:val="0"/>
          <w:numId w:val="2"/>
        </w:numPr>
        <w:rPr>
          <w:b/>
        </w:rPr>
      </w:pPr>
      <w:r>
        <w:rPr>
          <w:b/>
        </w:rPr>
        <w:t xml:space="preserve">In the eight official years of war between China </w:t>
      </w:r>
      <w:proofErr w:type="spellStart"/>
      <w:proofErr w:type="gramStart"/>
      <w:r>
        <w:rPr>
          <w:b/>
        </w:rPr>
        <w:t>dna</w:t>
      </w:r>
      <w:proofErr w:type="spellEnd"/>
      <w:proofErr w:type="gramEnd"/>
      <w:r>
        <w:rPr>
          <w:b/>
        </w:rPr>
        <w:t xml:space="preserve"> Japan 2/4/6 </w:t>
      </w:r>
      <w:r w:rsidR="00216A57">
        <w:rPr>
          <w:b/>
        </w:rPr>
        <w:t xml:space="preserve">million Chinese were killed and a further sixty were made homeless. </w:t>
      </w:r>
    </w:p>
    <w:p w:rsidR="005E1CE8" w:rsidRDefault="00630C7D" w:rsidP="00056B61">
      <w:pPr>
        <w:pStyle w:val="ListParagraph"/>
        <w:numPr>
          <w:ilvl w:val="0"/>
          <w:numId w:val="2"/>
        </w:numPr>
        <w:rPr>
          <w:b/>
        </w:rPr>
      </w:pPr>
      <w:r>
        <w:rPr>
          <w:b/>
        </w:rPr>
        <w:t>For millions of people it was a war of appalling cruelty. Japanese forces acted with</w:t>
      </w:r>
      <w:r w:rsidR="005E1CE8">
        <w:rPr>
          <w:b/>
        </w:rPr>
        <w:t xml:space="preserve"> great savagery right from the start of the war. Looting rape, torture, murder and needless destruction took place in nearly every area they occupied. There is no mistake in this sentence. </w:t>
      </w:r>
    </w:p>
    <w:p w:rsidR="00215586" w:rsidRDefault="00D65150" w:rsidP="00056B61">
      <w:pPr>
        <w:pStyle w:val="ListParagraph"/>
        <w:numPr>
          <w:ilvl w:val="0"/>
          <w:numId w:val="2"/>
        </w:numPr>
        <w:rPr>
          <w:b/>
        </w:rPr>
      </w:pPr>
      <w:r>
        <w:rPr>
          <w:b/>
        </w:rPr>
        <w:t xml:space="preserve">During the war, from ’37 to </w:t>
      </w:r>
      <w:r w:rsidR="00BE14AB">
        <w:rPr>
          <w:b/>
        </w:rPr>
        <w:t>’</w:t>
      </w:r>
      <w:r>
        <w:rPr>
          <w:b/>
        </w:rPr>
        <w:t>40</w:t>
      </w:r>
      <w:r w:rsidR="00BE14AB">
        <w:rPr>
          <w:b/>
        </w:rPr>
        <w:t xml:space="preserve"> the Communist</w:t>
      </w:r>
      <w:r w:rsidR="00AD2A6B">
        <w:rPr>
          <w:b/>
        </w:rPr>
        <w:t>/Nationalist</w:t>
      </w:r>
      <w:r w:rsidR="00BE14AB">
        <w:rPr>
          <w:b/>
        </w:rPr>
        <w:t xml:space="preserve"> fighters gradually moved eastwards from their base at </w:t>
      </w:r>
      <w:proofErr w:type="spellStart"/>
      <w:r w:rsidR="00AD2A6B">
        <w:rPr>
          <w:b/>
        </w:rPr>
        <w:t>Huangpu/</w:t>
      </w:r>
      <w:r w:rsidR="00BE14AB">
        <w:rPr>
          <w:b/>
        </w:rPr>
        <w:t>Yanan/Guangzhou</w:t>
      </w:r>
      <w:proofErr w:type="spellEnd"/>
      <w:r w:rsidR="00930E6D">
        <w:rPr>
          <w:b/>
        </w:rPr>
        <w:t>. They began an offensive called the Hundred Regiment Battle in which they attacked Japan’s road/</w:t>
      </w:r>
      <w:r w:rsidR="00AD2A6B">
        <w:rPr>
          <w:b/>
        </w:rPr>
        <w:t xml:space="preserve">railway communications. </w:t>
      </w:r>
    </w:p>
    <w:p w:rsidR="00AD2A6B" w:rsidRDefault="00AD2A6B" w:rsidP="00056B61">
      <w:pPr>
        <w:pStyle w:val="ListParagraph"/>
        <w:numPr>
          <w:ilvl w:val="0"/>
          <w:numId w:val="2"/>
        </w:numPr>
        <w:rPr>
          <w:b/>
        </w:rPr>
      </w:pPr>
      <w:r>
        <w:rPr>
          <w:b/>
        </w:rPr>
        <w:t>To deal with th</w:t>
      </w:r>
      <w:r w:rsidR="00E76620">
        <w:rPr>
          <w:b/>
        </w:rPr>
        <w:t xml:space="preserve">e threat the Japanese began the For All Campaign. </w:t>
      </w:r>
    </w:p>
    <w:p w:rsidR="00E76620" w:rsidRPr="00056B61" w:rsidRDefault="00E76620" w:rsidP="00056B61">
      <w:pPr>
        <w:pStyle w:val="ListParagraph"/>
        <w:numPr>
          <w:ilvl w:val="0"/>
          <w:numId w:val="2"/>
        </w:numPr>
        <w:rPr>
          <w:b/>
        </w:rPr>
      </w:pPr>
      <w:r>
        <w:rPr>
          <w:b/>
        </w:rPr>
        <w:t>By 1945 the Communists controlled 16/18/21 ‘liberation areas’.</w:t>
      </w:r>
    </w:p>
    <w:p w:rsidR="00607909" w:rsidRPr="00D65150" w:rsidRDefault="00930E6D" w:rsidP="00D65150">
      <w:pPr>
        <w:ind w:left="360"/>
        <w:rPr>
          <w:b/>
        </w:rPr>
      </w:pPr>
      <w:r>
        <w:rPr>
          <w:noProof/>
          <w:lang w:eastAsia="en-GB"/>
        </w:rPr>
        <w:pict>
          <v:oval id="_x0000_s1026" style="position:absolute;left:0;text-align:left;margin-left:294.35pt;margin-top:182.85pt;width:242.85pt;height:69.4pt;z-index:251658240">
            <v:textbox>
              <w:txbxContent>
                <w:p w:rsidR="000F3909" w:rsidRDefault="000F3909">
                  <w:proofErr w:type="gramStart"/>
                  <w:r>
                    <w:t>If you haven’t done as well as you’</w:t>
                  </w:r>
                  <w:r w:rsidR="00DC1C63">
                    <w:t>d like re-read pages 20 &amp; 21.</w:t>
                  </w:r>
                  <w:proofErr w:type="gramEnd"/>
                  <w:r w:rsidR="00DC1C63">
                    <w:t xml:space="preserve"> Read pages 22 and 23</w:t>
                  </w:r>
                  <w:r>
                    <w:t xml:space="preserve"> for the next quiz!</w:t>
                  </w:r>
                </w:p>
              </w:txbxContent>
            </v:textbox>
          </v:oval>
        </w:pict>
      </w:r>
      <w:r w:rsidR="00EE1B35">
        <w:rPr>
          <w:noProof/>
          <w:lang w:eastAsia="en-GB"/>
        </w:rPr>
        <w:drawing>
          <wp:inline distT="0" distB="0" distL="0" distR="0">
            <wp:extent cx="3279962" cy="2208558"/>
            <wp:effectExtent l="19050" t="0" r="0" b="0"/>
            <wp:docPr id="7" name="Picture 7" descr="http://tamagawaboat.files.wordpress.com/2007/01/bmcl-won1.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amagawaboat.files.wordpress.com/2007/01/bmcl-won1.jpg">
                      <a:hlinkClick r:id="rId6" tgtFrame="_blank"/>
                    </pic:cNvPr>
                    <pic:cNvPicPr>
                      <a:picLocks noChangeAspect="1" noChangeArrowheads="1"/>
                    </pic:cNvPicPr>
                  </pic:nvPicPr>
                  <pic:blipFill>
                    <a:blip r:embed="rId7" cstate="print"/>
                    <a:srcRect l="3200" t="12549" r="3103" b="3137"/>
                    <a:stretch>
                      <a:fillRect/>
                    </a:stretch>
                  </pic:blipFill>
                  <pic:spPr bwMode="auto">
                    <a:xfrm>
                      <a:off x="0" y="0"/>
                      <a:ext cx="3284330" cy="2211499"/>
                    </a:xfrm>
                    <a:prstGeom prst="rect">
                      <a:avLst/>
                    </a:prstGeom>
                    <a:noFill/>
                    <a:ln w="9525">
                      <a:noFill/>
                      <a:miter lim="800000"/>
                      <a:headEnd/>
                      <a:tailEnd/>
                    </a:ln>
                  </pic:spPr>
                </pic:pic>
              </a:graphicData>
            </a:graphic>
          </wp:inline>
        </w:drawing>
      </w:r>
      <w:r w:rsidR="005E1CE8">
        <w:rPr>
          <w:noProof/>
          <w:lang w:eastAsia="en-GB"/>
        </w:rPr>
        <w:drawing>
          <wp:inline distT="0" distB="0" distL="0" distR="0">
            <wp:extent cx="2948753" cy="2205318"/>
            <wp:effectExtent l="19050" t="0" r="3997" b="0"/>
            <wp:docPr id="4" name="Picture 4" descr="http://tamagawaboat.files.wordpress.com/2007/01/honch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magawaboat.files.wordpress.com/2007/01/honchild1.jpg"/>
                    <pic:cNvPicPr>
                      <a:picLocks noChangeAspect="1" noChangeArrowheads="1"/>
                    </pic:cNvPicPr>
                  </pic:nvPicPr>
                  <pic:blipFill>
                    <a:blip r:embed="rId8" cstate="print"/>
                    <a:srcRect/>
                    <a:stretch>
                      <a:fillRect/>
                    </a:stretch>
                  </pic:blipFill>
                  <pic:spPr bwMode="auto">
                    <a:xfrm>
                      <a:off x="0" y="0"/>
                      <a:ext cx="2950749" cy="2206811"/>
                    </a:xfrm>
                    <a:prstGeom prst="rect">
                      <a:avLst/>
                    </a:prstGeom>
                    <a:noFill/>
                    <a:ln w="9525">
                      <a:noFill/>
                      <a:miter lim="800000"/>
                      <a:headEnd/>
                      <a:tailEnd/>
                    </a:ln>
                  </pic:spPr>
                </pic:pic>
              </a:graphicData>
            </a:graphic>
          </wp:inline>
        </w:drawing>
      </w:r>
    </w:p>
    <w:p w:rsidR="00607909" w:rsidRPr="008A1D12" w:rsidRDefault="00D65150" w:rsidP="00D65150">
      <w:pPr>
        <w:pStyle w:val="ListParagraph"/>
        <w:rPr>
          <w:b/>
        </w:rPr>
      </w:pPr>
      <w:r>
        <w:rPr>
          <w:b/>
        </w:rPr>
        <w:t xml:space="preserve">Images sourced at - </w:t>
      </w:r>
      <w:r>
        <w:rPr>
          <w:b/>
        </w:rPr>
        <w:br/>
      </w:r>
      <w:hyperlink r:id="rId9" w:history="1">
        <w:r w:rsidR="00930E6D" w:rsidRPr="00013767">
          <w:rPr>
            <w:rStyle w:val="Hyperlink"/>
            <w:b/>
          </w:rPr>
          <w:t>http://globalogue.org/forums/read.php?9,4622,4622</w:t>
        </w:r>
      </w:hyperlink>
      <w:r w:rsidR="00930E6D">
        <w:rPr>
          <w:b/>
        </w:rPr>
        <w:br/>
      </w:r>
      <w:r w:rsidR="00930E6D">
        <w:rPr>
          <w:b/>
        </w:rPr>
        <w:br/>
        <w:t xml:space="preserve">Suggested figure for research – Iris Chang. </w:t>
      </w:r>
    </w:p>
    <w:sectPr w:rsidR="00607909" w:rsidRPr="008A1D12" w:rsidSect="00B545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18F1"/>
    <w:multiLevelType w:val="hybridMultilevel"/>
    <w:tmpl w:val="52282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49703C"/>
    <w:multiLevelType w:val="hybridMultilevel"/>
    <w:tmpl w:val="E3F85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B5453B"/>
    <w:rsid w:val="00011E32"/>
    <w:rsid w:val="00013F53"/>
    <w:rsid w:val="00022483"/>
    <w:rsid w:val="000279CE"/>
    <w:rsid w:val="00056B61"/>
    <w:rsid w:val="000709D7"/>
    <w:rsid w:val="000B429E"/>
    <w:rsid w:val="000C6E48"/>
    <w:rsid w:val="000E1F49"/>
    <w:rsid w:val="000F3909"/>
    <w:rsid w:val="00141A9B"/>
    <w:rsid w:val="0014645E"/>
    <w:rsid w:val="00155A2B"/>
    <w:rsid w:val="001568DD"/>
    <w:rsid w:val="00190709"/>
    <w:rsid w:val="0019520A"/>
    <w:rsid w:val="001A7ADB"/>
    <w:rsid w:val="001C3F21"/>
    <w:rsid w:val="001D733C"/>
    <w:rsid w:val="00201636"/>
    <w:rsid w:val="00215586"/>
    <w:rsid w:val="00216A57"/>
    <w:rsid w:val="00221471"/>
    <w:rsid w:val="00225755"/>
    <w:rsid w:val="002428FA"/>
    <w:rsid w:val="0026239B"/>
    <w:rsid w:val="0027055C"/>
    <w:rsid w:val="00273B1E"/>
    <w:rsid w:val="0028070D"/>
    <w:rsid w:val="002A222D"/>
    <w:rsid w:val="002E03B2"/>
    <w:rsid w:val="002F5CE7"/>
    <w:rsid w:val="00311005"/>
    <w:rsid w:val="00311B0A"/>
    <w:rsid w:val="00353286"/>
    <w:rsid w:val="00361593"/>
    <w:rsid w:val="00365DD0"/>
    <w:rsid w:val="003869EA"/>
    <w:rsid w:val="00393F88"/>
    <w:rsid w:val="003B6BAA"/>
    <w:rsid w:val="003E28F9"/>
    <w:rsid w:val="003F2CF4"/>
    <w:rsid w:val="003F63F3"/>
    <w:rsid w:val="004075AC"/>
    <w:rsid w:val="004077E5"/>
    <w:rsid w:val="00422993"/>
    <w:rsid w:val="00425FF5"/>
    <w:rsid w:val="004349AB"/>
    <w:rsid w:val="0045248F"/>
    <w:rsid w:val="00456A60"/>
    <w:rsid w:val="004575DC"/>
    <w:rsid w:val="00464873"/>
    <w:rsid w:val="004D12E9"/>
    <w:rsid w:val="004E6A37"/>
    <w:rsid w:val="00511842"/>
    <w:rsid w:val="00542791"/>
    <w:rsid w:val="00574104"/>
    <w:rsid w:val="00595F25"/>
    <w:rsid w:val="00597C7F"/>
    <w:rsid w:val="005D23B5"/>
    <w:rsid w:val="005D2FCD"/>
    <w:rsid w:val="005E1CE8"/>
    <w:rsid w:val="005E6A66"/>
    <w:rsid w:val="00607909"/>
    <w:rsid w:val="006266B9"/>
    <w:rsid w:val="00630C7D"/>
    <w:rsid w:val="00665705"/>
    <w:rsid w:val="006B0FC1"/>
    <w:rsid w:val="006B4E5B"/>
    <w:rsid w:val="006D4E06"/>
    <w:rsid w:val="006E65B7"/>
    <w:rsid w:val="006E7E45"/>
    <w:rsid w:val="00763D34"/>
    <w:rsid w:val="00774277"/>
    <w:rsid w:val="00785280"/>
    <w:rsid w:val="007B3293"/>
    <w:rsid w:val="007E037A"/>
    <w:rsid w:val="008016FC"/>
    <w:rsid w:val="00826087"/>
    <w:rsid w:val="00827C15"/>
    <w:rsid w:val="00832958"/>
    <w:rsid w:val="00853D3E"/>
    <w:rsid w:val="00856AEA"/>
    <w:rsid w:val="00863B86"/>
    <w:rsid w:val="00870A7F"/>
    <w:rsid w:val="008964DC"/>
    <w:rsid w:val="008A1D12"/>
    <w:rsid w:val="008A39EF"/>
    <w:rsid w:val="008A7590"/>
    <w:rsid w:val="008C1C02"/>
    <w:rsid w:val="008C6EA1"/>
    <w:rsid w:val="008C7173"/>
    <w:rsid w:val="008D77D7"/>
    <w:rsid w:val="008E0A0E"/>
    <w:rsid w:val="00913E1D"/>
    <w:rsid w:val="00930E6D"/>
    <w:rsid w:val="009326D0"/>
    <w:rsid w:val="00961973"/>
    <w:rsid w:val="0097315C"/>
    <w:rsid w:val="00982F55"/>
    <w:rsid w:val="00986813"/>
    <w:rsid w:val="009D2D8D"/>
    <w:rsid w:val="009E4550"/>
    <w:rsid w:val="009F5638"/>
    <w:rsid w:val="00A6293D"/>
    <w:rsid w:val="00A81CED"/>
    <w:rsid w:val="00AC024C"/>
    <w:rsid w:val="00AD2A6B"/>
    <w:rsid w:val="00AE4320"/>
    <w:rsid w:val="00AF7614"/>
    <w:rsid w:val="00B47E07"/>
    <w:rsid w:val="00B5453B"/>
    <w:rsid w:val="00B54DB2"/>
    <w:rsid w:val="00B94943"/>
    <w:rsid w:val="00BB29D6"/>
    <w:rsid w:val="00BE0196"/>
    <w:rsid w:val="00BE14AB"/>
    <w:rsid w:val="00C05079"/>
    <w:rsid w:val="00C50402"/>
    <w:rsid w:val="00C60709"/>
    <w:rsid w:val="00C85A0D"/>
    <w:rsid w:val="00CB2D78"/>
    <w:rsid w:val="00CB4BAC"/>
    <w:rsid w:val="00CC4E20"/>
    <w:rsid w:val="00CD47AD"/>
    <w:rsid w:val="00CD6B01"/>
    <w:rsid w:val="00CF5ACA"/>
    <w:rsid w:val="00CF7B81"/>
    <w:rsid w:val="00D05618"/>
    <w:rsid w:val="00D37AA4"/>
    <w:rsid w:val="00D65150"/>
    <w:rsid w:val="00D71145"/>
    <w:rsid w:val="00D74A53"/>
    <w:rsid w:val="00D862A3"/>
    <w:rsid w:val="00DC1C63"/>
    <w:rsid w:val="00DD2509"/>
    <w:rsid w:val="00DF6094"/>
    <w:rsid w:val="00E055CF"/>
    <w:rsid w:val="00E51539"/>
    <w:rsid w:val="00E630D2"/>
    <w:rsid w:val="00E76620"/>
    <w:rsid w:val="00E875FC"/>
    <w:rsid w:val="00E90377"/>
    <w:rsid w:val="00ED6A60"/>
    <w:rsid w:val="00EE1B35"/>
    <w:rsid w:val="00F04E5B"/>
    <w:rsid w:val="00F77EB6"/>
    <w:rsid w:val="00FB15D2"/>
    <w:rsid w:val="00FE132F"/>
    <w:rsid w:val="00FE5C95"/>
    <w:rsid w:val="00FF324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3B"/>
    <w:pPr>
      <w:ind w:left="720"/>
      <w:contextualSpacing/>
    </w:pPr>
  </w:style>
  <w:style w:type="paragraph" w:styleId="BalloonText">
    <w:name w:val="Balloon Text"/>
    <w:basedOn w:val="Normal"/>
    <w:link w:val="BalloonTextChar"/>
    <w:uiPriority w:val="99"/>
    <w:semiHidden/>
    <w:unhideWhenUsed/>
    <w:rsid w:val="005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B5"/>
    <w:rPr>
      <w:rFonts w:ascii="Tahoma" w:hAnsi="Tahoma" w:cs="Tahoma"/>
      <w:sz w:val="16"/>
      <w:szCs w:val="16"/>
    </w:rPr>
  </w:style>
  <w:style w:type="character" w:styleId="Hyperlink">
    <w:name w:val="Hyperlink"/>
    <w:basedOn w:val="DefaultParagraphFont"/>
    <w:uiPriority w:val="99"/>
    <w:unhideWhenUsed/>
    <w:rsid w:val="000C6E48"/>
    <w:rPr>
      <w:color w:val="0000FF"/>
      <w:u w:val="single"/>
    </w:rPr>
  </w:style>
  <w:style w:type="paragraph" w:styleId="NormalWeb">
    <w:name w:val="Normal (Web)"/>
    <w:basedOn w:val="Normal"/>
    <w:uiPriority w:val="99"/>
    <w:semiHidden/>
    <w:unhideWhenUsed/>
    <w:rsid w:val="000C6E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3B"/>
    <w:pPr>
      <w:ind w:left="720"/>
      <w:contextualSpacing/>
    </w:pPr>
  </w:style>
  <w:style w:type="paragraph" w:styleId="BalloonText">
    <w:name w:val="Balloon Text"/>
    <w:basedOn w:val="Normal"/>
    <w:link w:val="BalloonTextChar"/>
    <w:uiPriority w:val="99"/>
    <w:semiHidden/>
    <w:unhideWhenUsed/>
    <w:rsid w:val="005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321674">
      <w:bodyDiv w:val="1"/>
      <w:marLeft w:val="0"/>
      <w:marRight w:val="0"/>
      <w:marTop w:val="0"/>
      <w:marBottom w:val="0"/>
      <w:divBdr>
        <w:top w:val="none" w:sz="0" w:space="0" w:color="auto"/>
        <w:left w:val="none" w:sz="0" w:space="0" w:color="auto"/>
        <w:bottom w:val="none" w:sz="0" w:space="0" w:color="auto"/>
        <w:right w:val="none" w:sz="0" w:space="0" w:color="auto"/>
      </w:divBdr>
      <w:divsChild>
        <w:div w:id="1667201047">
          <w:marLeft w:val="0"/>
          <w:marRight w:val="0"/>
          <w:marTop w:val="0"/>
          <w:marBottom w:val="0"/>
          <w:divBdr>
            <w:top w:val="none" w:sz="0" w:space="0" w:color="auto"/>
            <w:left w:val="none" w:sz="0" w:space="0" w:color="auto"/>
            <w:bottom w:val="none" w:sz="0" w:space="0" w:color="auto"/>
            <w:right w:val="none" w:sz="0" w:space="0" w:color="auto"/>
          </w:divBdr>
          <w:divsChild>
            <w:div w:id="1142383385">
              <w:marLeft w:val="0"/>
              <w:marRight w:val="0"/>
              <w:marTop w:val="0"/>
              <w:marBottom w:val="0"/>
              <w:divBdr>
                <w:top w:val="none" w:sz="0" w:space="0" w:color="auto"/>
                <w:left w:val="none" w:sz="0" w:space="0" w:color="auto"/>
                <w:bottom w:val="none" w:sz="0" w:space="0" w:color="auto"/>
                <w:right w:val="none" w:sz="0" w:space="0" w:color="auto"/>
              </w:divBdr>
              <w:divsChild>
                <w:div w:id="8599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amagawaboat.files.wordpress.com/2007/01/bmcl-won1.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lobalogue.org/forums/read.php?9,4622,4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DCDB-B0A9-4A7C-8E1C-633BB6CB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emcaskie</cp:lastModifiedBy>
  <cp:revision>2</cp:revision>
  <cp:lastPrinted>2012-11-14T00:22:00Z</cp:lastPrinted>
  <dcterms:created xsi:type="dcterms:W3CDTF">2012-12-04T06:37:00Z</dcterms:created>
  <dcterms:modified xsi:type="dcterms:W3CDTF">2012-12-04T06:37:00Z</dcterms:modified>
</cp:coreProperties>
</file>